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D4" w:rsidRPr="00DF6FAB" w:rsidRDefault="00F5295A" w:rsidP="00DF6FAB">
      <w:pPr>
        <w:jc w:val="center"/>
        <w:rPr>
          <w:b/>
          <w:sz w:val="28"/>
          <w:szCs w:val="28"/>
        </w:rPr>
      </w:pPr>
      <w:r w:rsidRPr="00DF6FAB">
        <w:rPr>
          <w:b/>
          <w:sz w:val="28"/>
          <w:szCs w:val="28"/>
        </w:rPr>
        <w:t>Paper Bag Project Outline</w:t>
      </w:r>
    </w:p>
    <w:p w:rsidR="00F5295A" w:rsidRDefault="00F529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5295A" w:rsidTr="00F5295A">
        <w:tc>
          <w:tcPr>
            <w:tcW w:w="2263" w:type="dxa"/>
          </w:tcPr>
          <w:p w:rsidR="00F5295A" w:rsidRPr="00DF6FAB" w:rsidRDefault="00F5295A" w:rsidP="00DF6FAB">
            <w:pPr>
              <w:rPr>
                <w:b/>
              </w:rPr>
            </w:pPr>
            <w:r w:rsidRPr="00DF6FAB">
              <w:rPr>
                <w:b/>
              </w:rPr>
              <w:t>Date:</w:t>
            </w:r>
          </w:p>
        </w:tc>
        <w:tc>
          <w:tcPr>
            <w:tcW w:w="7087" w:type="dxa"/>
          </w:tcPr>
          <w:p w:rsidR="00F5295A" w:rsidRPr="00DF6FAB" w:rsidRDefault="00F5295A" w:rsidP="00F5295A">
            <w:pPr>
              <w:rPr>
                <w:b/>
              </w:rPr>
            </w:pPr>
            <w:r w:rsidRPr="00DF6FAB">
              <w:rPr>
                <w:b/>
              </w:rPr>
              <w:t>Task:</w:t>
            </w:r>
          </w:p>
        </w:tc>
      </w:tr>
      <w:tr w:rsidR="00F5295A" w:rsidTr="00F5295A">
        <w:tc>
          <w:tcPr>
            <w:tcW w:w="2263" w:type="dxa"/>
          </w:tcPr>
          <w:p w:rsidR="00F5295A" w:rsidRDefault="00F5295A" w:rsidP="00F5295A">
            <w:r>
              <w:t>April 14</w:t>
            </w:r>
            <w:r w:rsidR="00DF6FAB">
              <w:t xml:space="preserve"> - 17</w:t>
            </w:r>
          </w:p>
          <w:p w:rsidR="00DF6FAB" w:rsidRDefault="00DF6FAB" w:rsidP="00F5295A"/>
        </w:tc>
        <w:tc>
          <w:tcPr>
            <w:tcW w:w="7087" w:type="dxa"/>
          </w:tcPr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</w:pPr>
            <w:r w:rsidRPr="001553AA"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Sign up for a Surrey Library card to access online resources</w:t>
            </w:r>
            <w:r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1553AA"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If you are under the age of 12, you will need a parent to assist with this.</w:t>
            </w:r>
            <w:r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 xml:space="preserve"> It</w:t>
            </w:r>
            <w:r w:rsidR="006D7017"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 xml:space="preserve"> may take a few days to receive your library card.</w:t>
            </w:r>
          </w:p>
          <w:p w:rsidR="006D7017" w:rsidRPr="001553AA" w:rsidRDefault="006D7017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</w:p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743399"/>
                  <w:bdr w:val="none" w:sz="0" w:space="0" w:color="auto" w:frame="1"/>
                </w:rPr>
                <w:t>https://www.surreylibraries.ca/sign-library-card-home-0</w:t>
              </w:r>
            </w:hyperlink>
          </w:p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color w:val="000000"/>
                <w:u w:val="single"/>
                <w:bdr w:val="none" w:sz="0" w:space="0" w:color="auto" w:frame="1"/>
              </w:rPr>
            </w:pPr>
          </w:p>
          <w:p w:rsidR="001553AA" w:rsidRPr="006D7017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="Arial" w:hAnsi="Arial" w:cs="Arial"/>
                <w:b w:val="0"/>
                <w:color w:val="000000"/>
                <w:u w:val="single"/>
                <w:bdr w:val="none" w:sz="0" w:space="0" w:color="auto" w:frame="1"/>
              </w:rPr>
            </w:pPr>
            <w:r w:rsidRPr="006D7017">
              <w:rPr>
                <w:rStyle w:val="Strong"/>
                <w:rFonts w:ascii="Arial" w:hAnsi="Arial" w:cs="Arial"/>
                <w:b w:val="0"/>
                <w:color w:val="000000"/>
                <w:u w:val="single"/>
                <w:bdr w:val="none" w:sz="0" w:space="0" w:color="auto" w:frame="1"/>
              </w:rPr>
              <w:t>You may also want to:</w:t>
            </w:r>
          </w:p>
          <w:p w:rsidR="001553AA" w:rsidRPr="006D7017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</w:rPr>
            </w:pPr>
            <w:r w:rsidRPr="006D7017"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 xml:space="preserve">Download the app </w:t>
            </w:r>
            <w:r w:rsidRPr="00DF6FAB">
              <w:rPr>
                <w:rStyle w:val="Strong"/>
                <w:rFonts w:ascii="Arial" w:hAnsi="Arial" w:cs="Arial"/>
                <w:color w:val="000000"/>
                <w:bdr w:val="none" w:sz="0" w:space="0" w:color="auto" w:frame="1"/>
              </w:rPr>
              <w:t>Libby</w:t>
            </w:r>
            <w:r w:rsidRPr="006D7017"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 xml:space="preserve"> to access online Surrey library books and</w:t>
            </w:r>
            <w:r w:rsidRPr="006D7017">
              <w:rPr>
                <w:rStyle w:val="Strong"/>
                <w:rFonts w:ascii="Arial" w:hAnsi="Arial" w:cs="Arial"/>
                <w:b w:val="0"/>
                <w:color w:val="333333"/>
                <w:bdr w:val="none" w:sz="0" w:space="0" w:color="auto" w:frame="1"/>
              </w:rPr>
              <w:t> audiobooks</w:t>
            </w:r>
          </w:p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htt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743399"/>
                  <w:bdr w:val="none" w:sz="0" w:space="0" w:color="auto" w:frame="1"/>
                </w:rPr>
                <w:t>ps://www.overdrive.co</w:t>
              </w:r>
            </w:hyperlink>
            <w:hyperlink r:id="rId7" w:tgtFrame="_blank" w:history="1">
              <w:r>
                <w:rPr>
                  <w:rStyle w:val="Hyperlink"/>
                  <w:rFonts w:ascii="Arial" w:hAnsi="Arial" w:cs="Arial"/>
                  <w:color w:val="743399"/>
                  <w:bdr w:val="none" w:sz="0" w:space="0" w:color="auto" w:frame="1"/>
                </w:rPr>
                <w:t>m/apps/libby/</w:t>
              </w:r>
            </w:hyperlink>
          </w:p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1553AA" w:rsidRPr="006D7017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  <w:r w:rsidRPr="006D7017">
              <w:rPr>
                <w:rStyle w:val="Strong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Audiobooks for Children</w:t>
            </w:r>
          </w:p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F6FAB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Audible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DF6FAB">
              <w:rPr>
                <w:rFonts w:ascii="Arial" w:hAnsi="Arial" w:cs="Arial"/>
                <w:color w:val="000000"/>
                <w:bdr w:val="none" w:sz="0" w:space="0" w:color="auto" w:frame="1"/>
              </w:rPr>
              <w:t>(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Free audiobooks while schools are closed</w:t>
            </w:r>
            <w:r w:rsidR="00DF6FAB">
              <w:rPr>
                <w:rFonts w:ascii="Arial" w:hAnsi="Arial" w:cs="Arial"/>
                <w:color w:val="000000"/>
                <w:bdr w:val="none" w:sz="0" w:space="0" w:color="auto" w:frame="1"/>
              </w:rPr>
              <w:t>)</w:t>
            </w:r>
          </w:p>
          <w:p w:rsidR="001553AA" w:rsidRDefault="001553AA" w:rsidP="001553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743399"/>
                  <w:bdr w:val="none" w:sz="0" w:space="0" w:color="auto" w:frame="1"/>
                </w:rPr>
                <w:t>https://stories.audible.com/start-listen</w:t>
              </w:r>
            </w:hyperlink>
          </w:p>
          <w:p w:rsidR="00F5295A" w:rsidRDefault="00F5295A" w:rsidP="00F5295A"/>
          <w:p w:rsidR="001553AA" w:rsidRDefault="001553AA" w:rsidP="00F5295A">
            <w:r>
              <w:t>Research and choose a novel (Newberry, Red Cedar, Surrey Book of the Year) to read. Budget approximately 2 weeks for reading.</w:t>
            </w:r>
          </w:p>
          <w:p w:rsidR="001553AA" w:rsidRDefault="001553AA" w:rsidP="001553AA">
            <w:hyperlink r:id="rId9" w:history="1">
              <w:r>
                <w:rPr>
                  <w:rStyle w:val="Hyperlink"/>
                </w:rPr>
                <w:t>https://abqlibrary.org/newbery/All</w:t>
              </w:r>
            </w:hyperlink>
          </w:p>
          <w:p w:rsidR="001553AA" w:rsidRDefault="001553AA" w:rsidP="001553AA">
            <w:hyperlink r:id="rId10" w:history="1">
              <w:r>
                <w:rPr>
                  <w:rStyle w:val="Hyperlink"/>
                </w:rPr>
                <w:t>https://www.redcedaraward.ca/book-lists/</w:t>
              </w:r>
            </w:hyperlink>
          </w:p>
          <w:p w:rsidR="001553AA" w:rsidRDefault="001553AA" w:rsidP="001553AA">
            <w:hyperlink r:id="rId11" w:history="1">
              <w:r>
                <w:rPr>
                  <w:rStyle w:val="Hyperlink"/>
                </w:rPr>
                <w:t>https://www.surreylibraries.ca/news/surrey-schools-book-year-nominees-2019-2020</w:t>
              </w:r>
            </w:hyperlink>
          </w:p>
          <w:p w:rsidR="001553AA" w:rsidRDefault="001553AA" w:rsidP="00F5295A"/>
        </w:tc>
      </w:tr>
      <w:tr w:rsidR="00F5295A" w:rsidTr="00F5295A">
        <w:tc>
          <w:tcPr>
            <w:tcW w:w="2263" w:type="dxa"/>
          </w:tcPr>
          <w:p w:rsidR="00F5295A" w:rsidRDefault="00DF6FAB" w:rsidP="00F5295A">
            <w:r>
              <w:t>April 20 - 24</w:t>
            </w:r>
          </w:p>
          <w:p w:rsidR="00DF6FAB" w:rsidRDefault="00DF6FAB" w:rsidP="00F5295A"/>
        </w:tc>
        <w:tc>
          <w:tcPr>
            <w:tcW w:w="7087" w:type="dxa"/>
          </w:tcPr>
          <w:p w:rsidR="00F5295A" w:rsidRDefault="00DF6FAB" w:rsidP="00F5295A">
            <w:r>
              <w:t>Continue to read your chosen novel. The goal is to complete your reading by April 27</w:t>
            </w:r>
            <w:r w:rsidRPr="00DF6FAB">
              <w:rPr>
                <w:vertAlign w:val="superscript"/>
              </w:rPr>
              <w:t>th</w:t>
            </w:r>
          </w:p>
          <w:p w:rsidR="00DF6FAB" w:rsidRDefault="00DF6FAB" w:rsidP="00F5295A">
            <w:r>
              <w:t xml:space="preserve">Begin creating an original title page for your novel. Remember to include the novel title, author, award name along with a relevant illustration. Depending on the size of your paper bag, you may need to trim your paper so that it fits the size of the bag. </w:t>
            </w:r>
            <w:r w:rsidR="00906B36">
              <w:t>It will get glued onto the front side of your bag. Refer to the project description for criteria.</w:t>
            </w:r>
          </w:p>
        </w:tc>
      </w:tr>
      <w:tr w:rsidR="00F5295A" w:rsidTr="00F5295A">
        <w:tc>
          <w:tcPr>
            <w:tcW w:w="2263" w:type="dxa"/>
          </w:tcPr>
          <w:p w:rsidR="00F5295A" w:rsidRDefault="00DF6FAB" w:rsidP="00F5295A">
            <w:r>
              <w:t>April 27 – May 1</w:t>
            </w:r>
          </w:p>
        </w:tc>
        <w:tc>
          <w:tcPr>
            <w:tcW w:w="7087" w:type="dxa"/>
          </w:tcPr>
          <w:p w:rsidR="00F5295A" w:rsidRDefault="00906B36" w:rsidP="00F5295A">
            <w:r>
              <w:t xml:space="preserve">Start making a list of ideas for objects that are symbolic of the story. Refer to the project description for examples. </w:t>
            </w:r>
          </w:p>
          <w:p w:rsidR="00906B36" w:rsidRDefault="00906B36" w:rsidP="00F5295A">
            <w:r>
              <w:t>Gather materials and start creating! Remember that your objects need to fit inside the paper bag you have chosen.</w:t>
            </w:r>
          </w:p>
        </w:tc>
      </w:tr>
      <w:tr w:rsidR="00F5295A" w:rsidTr="00F5295A">
        <w:tc>
          <w:tcPr>
            <w:tcW w:w="2263" w:type="dxa"/>
          </w:tcPr>
          <w:p w:rsidR="00F5295A" w:rsidRDefault="00906B36" w:rsidP="00F5295A">
            <w:r>
              <w:t>May 4 - 8</w:t>
            </w:r>
          </w:p>
        </w:tc>
        <w:tc>
          <w:tcPr>
            <w:tcW w:w="7087" w:type="dxa"/>
          </w:tcPr>
          <w:p w:rsidR="00F5295A" w:rsidRDefault="00906B36" w:rsidP="00F5295A">
            <w:r>
              <w:t>Continue to create 6 objects and find 2 objects that are thoughtful representations of your novel. Begin a written summary of the story that includes the setting, main character and main events. This can be done on a computer or by hand. Make sure that the paper fits the size of your paper bag. It will be glued onto the back side.</w:t>
            </w:r>
          </w:p>
        </w:tc>
      </w:tr>
      <w:tr w:rsidR="00F5295A" w:rsidTr="00F5295A">
        <w:tc>
          <w:tcPr>
            <w:tcW w:w="2263" w:type="dxa"/>
          </w:tcPr>
          <w:p w:rsidR="00F5295A" w:rsidRDefault="00906B36" w:rsidP="00F5295A">
            <w:r>
              <w:t>May 11 - 15</w:t>
            </w:r>
          </w:p>
        </w:tc>
        <w:tc>
          <w:tcPr>
            <w:tcW w:w="7087" w:type="dxa"/>
          </w:tcPr>
          <w:p w:rsidR="00F5295A" w:rsidRDefault="00906B36" w:rsidP="00F5295A">
            <w:r>
              <w:t>Finishing touches are to be made to ensure that your Paper Bag project is complete and shared by May 15</w:t>
            </w:r>
            <w:r w:rsidRPr="00906B36">
              <w:rPr>
                <w:vertAlign w:val="superscript"/>
              </w:rPr>
              <w:t>th</w:t>
            </w:r>
            <w:r>
              <w:t>.</w:t>
            </w:r>
          </w:p>
        </w:tc>
      </w:tr>
    </w:tbl>
    <w:p w:rsidR="00F5295A" w:rsidRDefault="00F5295A" w:rsidP="00F5295A">
      <w:bookmarkStart w:id="0" w:name="_GoBack"/>
      <w:bookmarkEnd w:id="0"/>
    </w:p>
    <w:sectPr w:rsidR="00F5295A" w:rsidSect="00134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CA7"/>
    <w:multiLevelType w:val="hybridMultilevel"/>
    <w:tmpl w:val="1E1C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5A"/>
    <w:rsid w:val="0001153E"/>
    <w:rsid w:val="00134BDD"/>
    <w:rsid w:val="001553AA"/>
    <w:rsid w:val="006D7017"/>
    <w:rsid w:val="00906B36"/>
    <w:rsid w:val="00DF6FAB"/>
    <w:rsid w:val="00F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6DF5C"/>
  <w15:chartTrackingRefBased/>
  <w15:docId w15:val="{A746567D-1647-BC47-B02A-E084E5E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5A"/>
    <w:pPr>
      <w:ind w:left="720"/>
      <w:contextualSpacing/>
    </w:pPr>
  </w:style>
  <w:style w:type="table" w:styleId="TableGrid">
    <w:name w:val="Table Grid"/>
    <w:basedOn w:val="TableNormal"/>
    <w:uiPriority w:val="39"/>
    <w:rsid w:val="00F5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3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53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start-lis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verdrive.com/apps/lib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overdrive.com/apps/libby/" TargetMode="External"/><Relationship Id="rId11" Type="http://schemas.openxmlformats.org/officeDocument/2006/relationships/hyperlink" Target="https://www.surreylibraries.ca/news/surrey-schools-book-year-nominees-2019-2020" TargetMode="External"/><Relationship Id="rId5" Type="http://schemas.openxmlformats.org/officeDocument/2006/relationships/hyperlink" Target="https://www.surreylibraries.ca/sign-library-card-home-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redcedaraward.ca/book-li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qlibrary.org/newbery/Al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9D888-68BD-41E4-8CCC-31D531489193}"/>
</file>

<file path=customXml/itemProps2.xml><?xml version="1.0" encoding="utf-8"?>
<ds:datastoreItem xmlns:ds="http://schemas.openxmlformats.org/officeDocument/2006/customXml" ds:itemID="{84B83740-49C1-477B-AC4F-76BFE08A9C9D}"/>
</file>

<file path=customXml/itemProps3.xml><?xml version="1.0" encoding="utf-8"?>
<ds:datastoreItem xmlns:ds="http://schemas.openxmlformats.org/officeDocument/2006/customXml" ds:itemID="{7B57A203-9FA4-4A08-90C0-52E0FEAF8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2</cp:revision>
  <dcterms:created xsi:type="dcterms:W3CDTF">2020-04-07T20:37:00Z</dcterms:created>
  <dcterms:modified xsi:type="dcterms:W3CDTF">2020-04-07T21:16:00Z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